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F870" w14:textId="77777777" w:rsidR="00C02C4D" w:rsidRDefault="004C17AD" w:rsidP="00110AE4">
      <w:pPr>
        <w:spacing w:line="276" w:lineRule="auto"/>
        <w:ind w:left="85" w:hanging="1276"/>
      </w:pPr>
      <w:r w:rsidRPr="00AC0692">
        <w:rPr>
          <w:noProof/>
          <w:szCs w:val="24"/>
        </w:rPr>
        <w:drawing>
          <wp:inline distT="0" distB="0" distL="0" distR="0" wp14:anchorId="756C7EC7" wp14:editId="5E488397">
            <wp:extent cx="1365885" cy="556260"/>
            <wp:effectExtent l="0" t="0" r="5715" b="0"/>
            <wp:docPr id="22" name="Imatge 1" descr="ICGC. Institut Cartogràfic i Geològic de Catalunya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tge 1" descr="ICGC. Institut Cartogràfic i Geològic de Catalunya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0C6E3" w14:textId="77777777" w:rsidR="00856293" w:rsidRPr="000265F4" w:rsidRDefault="00856293" w:rsidP="00856293">
      <w:pPr>
        <w:spacing w:before="280" w:after="0"/>
        <w:ind w:left="-283"/>
        <w:rPr>
          <w:rFonts w:ascii="Arial" w:hAnsi="Arial" w:cs="Arial"/>
          <w:sz w:val="14"/>
          <w:szCs w:val="14"/>
        </w:rPr>
      </w:pPr>
      <w:r w:rsidRPr="000265F4">
        <w:rPr>
          <w:rFonts w:ascii="Arial" w:hAnsi="Arial" w:cs="Arial"/>
          <w:sz w:val="14"/>
          <w:szCs w:val="14"/>
        </w:rPr>
        <w:t>Parc de Montjuïc s/n</w:t>
      </w:r>
    </w:p>
    <w:p w14:paraId="50EAE960" w14:textId="77777777" w:rsidR="00856293" w:rsidRPr="000265F4" w:rsidRDefault="00856293" w:rsidP="00856293">
      <w:pPr>
        <w:spacing w:before="0" w:after="0"/>
        <w:ind w:left="-283"/>
        <w:rPr>
          <w:rFonts w:ascii="Arial" w:hAnsi="Arial" w:cs="Arial"/>
          <w:sz w:val="14"/>
          <w:szCs w:val="14"/>
        </w:rPr>
      </w:pPr>
      <w:r w:rsidRPr="000265F4">
        <w:rPr>
          <w:rFonts w:ascii="Arial" w:hAnsi="Arial" w:cs="Arial"/>
          <w:sz w:val="14"/>
          <w:szCs w:val="14"/>
        </w:rPr>
        <w:t>08038 Barcelona</w:t>
      </w:r>
    </w:p>
    <w:p w14:paraId="5F07EBD4" w14:textId="77777777" w:rsidR="00856293" w:rsidRPr="000265F4" w:rsidRDefault="00856293" w:rsidP="00856293">
      <w:pPr>
        <w:spacing w:before="0" w:after="0"/>
        <w:ind w:left="-283"/>
        <w:rPr>
          <w:rFonts w:ascii="Arial" w:hAnsi="Arial" w:cs="Arial"/>
          <w:sz w:val="14"/>
          <w:szCs w:val="14"/>
        </w:rPr>
      </w:pPr>
      <w:r w:rsidRPr="000265F4">
        <w:rPr>
          <w:rFonts w:ascii="Arial" w:hAnsi="Arial" w:cs="Arial"/>
          <w:sz w:val="14"/>
          <w:szCs w:val="14"/>
        </w:rPr>
        <w:t>93 567 15 00</w:t>
      </w:r>
    </w:p>
    <w:p w14:paraId="4DEF09B1" w14:textId="77777777" w:rsidR="00856293" w:rsidRPr="000265F4" w:rsidRDefault="00856293" w:rsidP="00856293">
      <w:pPr>
        <w:spacing w:before="0" w:after="0"/>
        <w:ind w:left="-283"/>
        <w:rPr>
          <w:rFonts w:ascii="Arial" w:hAnsi="Arial" w:cs="Arial"/>
          <w:sz w:val="14"/>
          <w:szCs w:val="14"/>
        </w:rPr>
      </w:pPr>
      <w:hyperlink r:id="rId12" w:history="1">
        <w:r w:rsidRPr="000265F4">
          <w:rPr>
            <w:rStyle w:val="Enlla"/>
            <w:rFonts w:ascii="Arial" w:hAnsi="Arial" w:cs="Arial"/>
            <w:color w:val="auto"/>
            <w:sz w:val="14"/>
            <w:szCs w:val="14"/>
          </w:rPr>
          <w:t>icgc@icgc.cat</w:t>
        </w:r>
      </w:hyperlink>
    </w:p>
    <w:p w14:paraId="6653B7CC" w14:textId="77777777" w:rsidR="00856293" w:rsidRPr="000265F4" w:rsidRDefault="00856293" w:rsidP="00856293">
      <w:pPr>
        <w:spacing w:before="0" w:after="0"/>
        <w:ind w:left="-283"/>
        <w:rPr>
          <w:rFonts w:ascii="Arial" w:hAnsi="Arial" w:cs="Arial"/>
          <w:sz w:val="14"/>
          <w:szCs w:val="14"/>
        </w:rPr>
      </w:pPr>
      <w:r w:rsidRPr="000265F4">
        <w:rPr>
          <w:rFonts w:ascii="Arial" w:hAnsi="Arial" w:cs="Arial"/>
          <w:sz w:val="14"/>
          <w:szCs w:val="14"/>
        </w:rPr>
        <w:t>www.icgc.cat</w:t>
      </w:r>
    </w:p>
    <w:p w14:paraId="0CA151AC" w14:textId="77777777" w:rsidR="009E4758" w:rsidRDefault="009E4758" w:rsidP="002604D6">
      <w:pPr>
        <w:pStyle w:val="NormalICGC"/>
      </w:pPr>
    </w:p>
    <w:p w14:paraId="2CB0E687" w14:textId="079C276E" w:rsidR="009E4758" w:rsidRDefault="009E4758" w:rsidP="009E4758">
      <w:pPr>
        <w:pStyle w:val="Ttol"/>
      </w:pPr>
      <w:r w:rsidRPr="00234825">
        <w:rPr>
          <w:rFonts w:eastAsiaTheme="majorEastAsia"/>
        </w:rPr>
        <w:t>Resolucions administratives i judicials amb rellevància pública</w:t>
      </w:r>
    </w:p>
    <w:p w14:paraId="19888357" w14:textId="77777777" w:rsidR="009E4758" w:rsidRDefault="009E4758" w:rsidP="009E4758">
      <w:pPr>
        <w:rPr>
          <w:lang w:eastAsia="ca-ES"/>
        </w:rPr>
      </w:pPr>
    </w:p>
    <w:p w14:paraId="592F2659" w14:textId="1F997E09" w:rsidR="009E4758" w:rsidRPr="009E4758" w:rsidRDefault="009E4758" w:rsidP="009E4758">
      <w:pPr>
        <w:pStyle w:val="NormalICGC"/>
        <w:rPr>
          <w:rStyle w:val="Textennegreta"/>
        </w:rPr>
      </w:pPr>
      <w:r w:rsidRPr="009E4758">
        <w:rPr>
          <w:rStyle w:val="Textennegreta"/>
        </w:rPr>
        <w:t xml:space="preserve">Sentència del Tribunal Suprem 3972/2023, </w:t>
      </w:r>
      <w:r w:rsidR="000F30F6">
        <w:rPr>
          <w:rStyle w:val="Textennegreta"/>
        </w:rPr>
        <w:t xml:space="preserve">de </w:t>
      </w:r>
      <w:r w:rsidR="00BB2112">
        <w:rPr>
          <w:rStyle w:val="Textennegreta"/>
        </w:rPr>
        <w:t>2 d’octubre de 2023</w:t>
      </w:r>
    </w:p>
    <w:p w14:paraId="74AB031A" w14:textId="77777777" w:rsidR="008F3CB3" w:rsidRDefault="008F3CB3" w:rsidP="008F3CB3">
      <w:pPr>
        <w:rPr>
          <w:lang w:eastAsia="ca-ES"/>
        </w:rPr>
      </w:pPr>
      <w:hyperlink r:id="rId13" w:history="1">
        <w:r w:rsidRPr="008F49C8">
          <w:rPr>
            <w:rStyle w:val="Enlla"/>
            <w:lang w:eastAsia="ca-ES"/>
          </w:rPr>
          <w:t>https://www.poderjudicial.es/search/AN/openDocument/04824f9755ce92f1a0a8778d75e36f0d/20231016</w:t>
        </w:r>
      </w:hyperlink>
      <w:r>
        <w:rPr>
          <w:lang w:eastAsia="ca-ES"/>
        </w:rPr>
        <w:t xml:space="preserve"> </w:t>
      </w:r>
    </w:p>
    <w:p w14:paraId="092808DD" w14:textId="78FAF4CB" w:rsidR="009E4758" w:rsidRDefault="009E4758" w:rsidP="009E4758">
      <w:pPr>
        <w:pStyle w:val="NormalICGC"/>
        <w:rPr>
          <w:lang w:eastAsia="ca-ES"/>
        </w:rPr>
      </w:pPr>
      <w:r>
        <w:rPr>
          <w:lang w:eastAsia="ca-ES"/>
        </w:rPr>
        <w:t>Recurs de cassació interposat contra l’adjudicació d’un contracte a l’Institut Cartogràfic</w:t>
      </w:r>
      <w:r w:rsidR="00046117">
        <w:rPr>
          <w:lang w:eastAsia="ca-ES"/>
        </w:rPr>
        <w:t xml:space="preserve"> </w:t>
      </w:r>
      <w:r>
        <w:rPr>
          <w:lang w:eastAsia="ca-ES"/>
        </w:rPr>
        <w:t xml:space="preserve">i Geològic de Catalunya (ICGC) en una licitació de la Xunta de Galicia. </w:t>
      </w:r>
    </w:p>
    <w:p w14:paraId="5FE8B09F" w14:textId="77777777" w:rsidR="009E4758" w:rsidRDefault="009E4758" w:rsidP="009E4758">
      <w:pPr>
        <w:pStyle w:val="NormalICGC"/>
        <w:rPr>
          <w:lang w:eastAsia="ca-ES"/>
        </w:rPr>
      </w:pPr>
      <w:r>
        <w:rPr>
          <w:lang w:eastAsia="ca-ES"/>
        </w:rPr>
        <w:t>La qüestió clau és si un ens públic fortament finançat amb fons públics pot competir en licitacions sense vulnerar la lliure concurrència.</w:t>
      </w:r>
    </w:p>
    <w:p w14:paraId="7CCC9ACA" w14:textId="77777777" w:rsidR="009E4758" w:rsidRDefault="009E4758" w:rsidP="009E4758">
      <w:pPr>
        <w:pStyle w:val="NormalICGC"/>
        <w:rPr>
          <w:lang w:eastAsia="ca-ES"/>
        </w:rPr>
      </w:pPr>
    </w:p>
    <w:p w14:paraId="505B236E" w14:textId="44984D69" w:rsidR="009E4758" w:rsidRPr="009E4758" w:rsidRDefault="009E4758" w:rsidP="009E4758">
      <w:pPr>
        <w:pStyle w:val="NormalICGC"/>
        <w:rPr>
          <w:rStyle w:val="Textennegreta"/>
        </w:rPr>
      </w:pPr>
      <w:r w:rsidRPr="009E4758">
        <w:rPr>
          <w:rStyle w:val="Textennegreta"/>
        </w:rPr>
        <w:t>Sentència del Tribunal Constitucional número 76/1984, del 29 de juny</w:t>
      </w:r>
    </w:p>
    <w:p w14:paraId="536B0A1A" w14:textId="77777777" w:rsidR="009E4758" w:rsidRDefault="009E4758" w:rsidP="009E4758">
      <w:pPr>
        <w:pStyle w:val="NormalICGC"/>
        <w:rPr>
          <w:lang w:eastAsia="ca-ES"/>
        </w:rPr>
      </w:pPr>
      <w:hyperlink r:id="rId14" w:history="1">
        <w:r w:rsidRPr="00345AFD">
          <w:rPr>
            <w:rStyle w:val="Enlla"/>
            <w:lang w:eastAsia="ca-ES"/>
          </w:rPr>
          <w:t>https://hj.tribunalconstitucional.es/docs/BOE/BOE-T-1984-17114.pdf</w:t>
        </w:r>
      </w:hyperlink>
      <w:r>
        <w:rPr>
          <w:lang w:eastAsia="ca-ES"/>
        </w:rPr>
        <w:t xml:space="preserve"> </w:t>
      </w:r>
    </w:p>
    <w:p w14:paraId="4C6F6ACD" w14:textId="77777777" w:rsidR="009E4758" w:rsidRDefault="009E4758" w:rsidP="009E4758">
      <w:pPr>
        <w:pStyle w:val="NormalICGC"/>
        <w:rPr>
          <w:lang w:eastAsia="ca-ES"/>
        </w:rPr>
      </w:pPr>
      <w:r>
        <w:rPr>
          <w:lang w:eastAsia="ca-ES"/>
        </w:rPr>
        <w:t xml:space="preserve">Recurs d’inconstitucionalitat interposat pel Govern de l’Estat contra l’article 3.1.a) de la Llei 11/1982 del Parlament de Catalunya, de creació de l’Institut Cartogràfic de Catalunya. </w:t>
      </w:r>
    </w:p>
    <w:p w14:paraId="69610EC4" w14:textId="378017A2" w:rsidR="009E4758" w:rsidRPr="008D6AB5" w:rsidRDefault="009E4758" w:rsidP="009E4758">
      <w:pPr>
        <w:pStyle w:val="NormalICGC"/>
        <w:rPr>
          <w:lang w:eastAsia="ca-ES"/>
        </w:rPr>
      </w:pPr>
      <w:r>
        <w:rPr>
          <w:lang w:eastAsia="ca-ES"/>
        </w:rPr>
        <w:t>La controvèrsia se centra en si la Generalitat podia atribuir-se determinades</w:t>
      </w:r>
      <w:r w:rsidR="00046117">
        <w:rPr>
          <w:lang w:eastAsia="ca-ES"/>
        </w:rPr>
        <w:t xml:space="preserve"> </w:t>
      </w:r>
      <w:r>
        <w:rPr>
          <w:lang w:eastAsia="ca-ES"/>
        </w:rPr>
        <w:t>competències en matèria cartogràfica.</w:t>
      </w:r>
    </w:p>
    <w:p w14:paraId="1661F3C8" w14:textId="77777777" w:rsidR="009E4758" w:rsidRDefault="009E4758" w:rsidP="009E4758">
      <w:pPr>
        <w:rPr>
          <w:lang w:eastAsia="ca-ES"/>
        </w:rPr>
      </w:pPr>
    </w:p>
    <w:p w14:paraId="46D1F228" w14:textId="77777777" w:rsidR="009E4758" w:rsidRDefault="009E4758" w:rsidP="009E4758">
      <w:pPr>
        <w:rPr>
          <w:lang w:eastAsia="ca-ES"/>
        </w:rPr>
      </w:pPr>
    </w:p>
    <w:p w14:paraId="7F43D2B3" w14:textId="77777777" w:rsidR="009E4758" w:rsidRDefault="009E4758" w:rsidP="009E4758">
      <w:pPr>
        <w:rPr>
          <w:lang w:eastAsia="ca-ES"/>
        </w:rPr>
      </w:pPr>
    </w:p>
    <w:p w14:paraId="67F72BFD" w14:textId="77777777" w:rsidR="009E4758" w:rsidRDefault="009E4758" w:rsidP="009E4758">
      <w:pPr>
        <w:rPr>
          <w:lang w:eastAsia="ca-ES"/>
        </w:rPr>
      </w:pPr>
    </w:p>
    <w:p w14:paraId="105F78A2" w14:textId="77777777" w:rsidR="009E4758" w:rsidRDefault="009E4758" w:rsidP="009E4758">
      <w:pPr>
        <w:rPr>
          <w:lang w:eastAsia="ca-ES"/>
        </w:rPr>
      </w:pPr>
    </w:p>
    <w:p w14:paraId="39A38BA9" w14:textId="77777777" w:rsidR="009E4758" w:rsidRDefault="009E4758" w:rsidP="009E4758">
      <w:pPr>
        <w:rPr>
          <w:lang w:eastAsia="ca-ES"/>
        </w:rPr>
      </w:pPr>
    </w:p>
    <w:p w14:paraId="52319DB2" w14:textId="77777777" w:rsidR="009E4758" w:rsidRDefault="009E4758" w:rsidP="009E4758">
      <w:pPr>
        <w:rPr>
          <w:lang w:eastAsia="ca-ES"/>
        </w:rPr>
      </w:pPr>
    </w:p>
    <w:p w14:paraId="0553B170" w14:textId="77777777" w:rsidR="009E4758" w:rsidRDefault="009E4758" w:rsidP="009E4758">
      <w:pPr>
        <w:rPr>
          <w:lang w:eastAsia="ca-ES"/>
        </w:rPr>
      </w:pPr>
      <w:r>
        <w:rPr>
          <w:lang w:eastAsia="ca-ES"/>
        </w:rPr>
        <w:t xml:space="preserve">Data del document: </w:t>
      </w:r>
      <w:r w:rsidRPr="00710904">
        <w:rPr>
          <w:lang w:eastAsia="ca-ES"/>
        </w:rPr>
        <w:t xml:space="preserve">juliol </w:t>
      </w:r>
      <w:r>
        <w:rPr>
          <w:lang w:eastAsia="ca-ES"/>
        </w:rPr>
        <w:t>2025</w:t>
      </w:r>
    </w:p>
    <w:p w14:paraId="76CADA18" w14:textId="77777777" w:rsidR="009E4758" w:rsidRDefault="009E4758" w:rsidP="009E4758">
      <w:pPr>
        <w:rPr>
          <w:lang w:eastAsia="ca-ES"/>
        </w:rPr>
      </w:pPr>
      <w:r>
        <w:rPr>
          <w:lang w:eastAsia="ca-ES"/>
        </w:rPr>
        <w:t xml:space="preserve">Propera actualització: </w:t>
      </w:r>
      <w:r w:rsidRPr="00710904">
        <w:rPr>
          <w:lang w:eastAsia="ca-ES"/>
        </w:rPr>
        <w:t xml:space="preserve">juliol </w:t>
      </w:r>
      <w:r>
        <w:rPr>
          <w:lang w:eastAsia="ca-ES"/>
        </w:rPr>
        <w:t>2026</w:t>
      </w:r>
    </w:p>
    <w:p w14:paraId="5F1DC4B3" w14:textId="77777777" w:rsidR="009E4758" w:rsidRPr="007104F2" w:rsidRDefault="009E4758" w:rsidP="009E4758">
      <w:pPr>
        <w:spacing w:before="360" w:after="0"/>
      </w:pPr>
    </w:p>
    <w:p w14:paraId="47A44992" w14:textId="77777777" w:rsidR="00536FE2" w:rsidRDefault="00536FE2" w:rsidP="00A47C61">
      <w:pPr>
        <w:pStyle w:val="Llegenda1"/>
        <w:rPr>
          <w:noProof/>
        </w:rPr>
      </w:pPr>
    </w:p>
    <w:sectPr w:rsidR="00536FE2" w:rsidSect="003B4BB1">
      <w:headerReference w:type="even" r:id="rId15"/>
      <w:headerReference w:type="default" r:id="rId16"/>
      <w:footerReference w:type="default" r:id="rId17"/>
      <w:type w:val="oddPage"/>
      <w:pgSz w:w="11906" w:h="16838"/>
      <w:pgMar w:top="426" w:right="907" w:bottom="142" w:left="1701" w:header="42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A8D6" w14:textId="77777777" w:rsidR="00FD46A2" w:rsidRDefault="00FD46A2" w:rsidP="00802A23">
      <w:r>
        <w:separator/>
      </w:r>
    </w:p>
  </w:endnote>
  <w:endnote w:type="continuationSeparator" w:id="0">
    <w:p w14:paraId="3CD069A4" w14:textId="77777777" w:rsidR="00FD46A2" w:rsidRDefault="00FD46A2" w:rsidP="0080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C478" w14:textId="77777777" w:rsidR="001B19F4" w:rsidRDefault="001B19F4" w:rsidP="001B19F4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403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B32CD" w14:textId="77777777" w:rsidR="00FD46A2" w:rsidRDefault="00FD46A2" w:rsidP="00802A23">
      <w:r>
        <w:separator/>
      </w:r>
    </w:p>
  </w:footnote>
  <w:footnote w:type="continuationSeparator" w:id="0">
    <w:p w14:paraId="18696BDE" w14:textId="77777777" w:rsidR="00FD46A2" w:rsidRDefault="00FD46A2" w:rsidP="0080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1AD7" w14:textId="77777777" w:rsidR="001B19F4" w:rsidRPr="00090D99" w:rsidRDefault="00BB3B85" w:rsidP="00090D99">
    <w:pPr>
      <w:pStyle w:val="Capalera"/>
      <w:ind w:left="-851"/>
      <w:rPr>
        <w:b/>
      </w:rPr>
    </w:pPr>
    <w:r>
      <w:rPr>
        <w:b/>
        <w:noProof/>
        <w:lang w:eastAsia="ca-ES"/>
      </w:rPr>
      <w:drawing>
        <wp:anchor distT="0" distB="0" distL="114300" distR="114300" simplePos="0" relativeHeight="251658752" behindDoc="1" locked="0" layoutInCell="1" allowOverlap="1" wp14:anchorId="47F4450A" wp14:editId="010963BC">
          <wp:simplePos x="0" y="0"/>
          <wp:positionH relativeFrom="page">
            <wp:posOffset>6552565</wp:posOffset>
          </wp:positionH>
          <wp:positionV relativeFrom="page">
            <wp:posOffset>360045</wp:posOffset>
          </wp:positionV>
          <wp:extent cx="360680" cy="360680"/>
          <wp:effectExtent l="0" t="0" r="0" b="0"/>
          <wp:wrapNone/>
          <wp:docPr id="1012456701" name="Imatg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122" b="34383"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D99" w:rsidRPr="00090D99">
      <w:rPr>
        <w:b/>
      </w:rPr>
      <w:fldChar w:fldCharType="begin"/>
    </w:r>
    <w:r w:rsidR="00090D99" w:rsidRPr="00090D99">
      <w:rPr>
        <w:b/>
      </w:rPr>
      <w:instrText xml:space="preserve"> TITLE   \* MERGEFORMAT </w:instrText>
    </w:r>
    <w:r w:rsidR="00090D99" w:rsidRPr="00090D99">
      <w:rPr>
        <w:b/>
      </w:rPr>
      <w:fldChar w:fldCharType="separate"/>
    </w:r>
    <w:r w:rsidR="009629E4">
      <w:rPr>
        <w:b/>
      </w:rPr>
      <w:t>Document complet ICGC</w:t>
    </w:r>
    <w:r w:rsidR="00090D99" w:rsidRPr="00090D99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D309" w14:textId="77777777" w:rsidR="003B4BB1" w:rsidRDefault="003B4BB1" w:rsidP="003B4BB1">
    <w:pPr>
      <w:pStyle w:val="Capalera"/>
      <w:spacing w:after="360"/>
      <w:ind w:left="-964"/>
    </w:pPr>
    <w:r w:rsidRPr="00090D99">
      <w:rPr>
        <w:noProof/>
      </w:rPr>
      <w:drawing>
        <wp:inline distT="0" distB="0" distL="0" distR="0" wp14:anchorId="6043C144" wp14:editId="225A40B9">
          <wp:extent cx="1409700" cy="574216"/>
          <wp:effectExtent l="0" t="0" r="0" b="0"/>
          <wp:docPr id="980542587" name="Imatge 1" descr="ICGC. Institut Cartogràfic i Geològic de Cataluny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629611" name="Imatge 1" descr="ICGC. Institut Cartogràfic i Geològic de Cataluny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578" cy="583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63E13A" w14:textId="77777777" w:rsidR="00757383" w:rsidRDefault="00757383" w:rsidP="00757383">
    <w:pPr>
      <w:pStyle w:val="Capalera"/>
      <w:spacing w:before="720"/>
      <w:ind w:left="-9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DF2"/>
    <w:multiLevelType w:val="multilevel"/>
    <w:tmpl w:val="0F1E6754"/>
    <w:lvl w:ilvl="0">
      <w:start w:val="1"/>
      <w:numFmt w:val="decimal"/>
      <w:suff w:val="space"/>
      <w:lvlText w:val="%1"/>
      <w:lvlJc w:val="left"/>
      <w:pPr>
        <w:ind w:left="710" w:firstLine="0"/>
      </w:pPr>
      <w:rPr>
        <w:rFonts w:ascii="Helvetica" w:hAnsi="Helvetica" w:hint="default"/>
        <w:b/>
        <w:i w:val="0"/>
        <w:color w:val="A6A6A6"/>
        <w:sz w:val="72"/>
      </w:rPr>
    </w:lvl>
    <w:lvl w:ilvl="1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50" w:hanging="360"/>
      </w:pPr>
      <w:rPr>
        <w:rFonts w:hint="default"/>
      </w:rPr>
    </w:lvl>
  </w:abstractNum>
  <w:abstractNum w:abstractNumId="1" w15:restartNumberingAfterBreak="0">
    <w:nsid w:val="029A0586"/>
    <w:multiLevelType w:val="multilevel"/>
    <w:tmpl w:val="F5345B38"/>
    <w:lvl w:ilvl="0">
      <w:start w:val="1"/>
      <w:numFmt w:val="decimal"/>
      <w:lvlText w:val="%1"/>
      <w:lvlJc w:val="left"/>
      <w:pPr>
        <w:ind w:left="432" w:hanging="432"/>
      </w:pPr>
      <w:rPr>
        <w:rFonts w:ascii="Helvetica" w:hAnsi="Helvetica" w:hint="default"/>
        <w:b/>
        <w:color w:val="A6A6A6"/>
        <w:sz w:val="7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Helvetica" w:hAnsi="Helvetica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91C2BDB"/>
    <w:multiLevelType w:val="hybridMultilevel"/>
    <w:tmpl w:val="84CC1606"/>
    <w:lvl w:ilvl="0" w:tplc="3078B0C6">
      <w:start w:val="1"/>
      <w:numFmt w:val="decimal"/>
      <w:lvlText w:val="%1 "/>
      <w:lvlJc w:val="left"/>
      <w:pPr>
        <w:ind w:left="720" w:hanging="360"/>
      </w:pPr>
      <w:rPr>
        <w:rFonts w:ascii="Helvetica" w:hAnsi="Helvetica" w:hint="default"/>
        <w:b/>
        <w:i w:val="0"/>
        <w:color w:val="A6A6A6"/>
        <w:sz w:val="7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1008"/>
    <w:multiLevelType w:val="multilevel"/>
    <w:tmpl w:val="919C9B8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B9173A9"/>
    <w:multiLevelType w:val="multilevel"/>
    <w:tmpl w:val="05E43C98"/>
    <w:lvl w:ilvl="0">
      <w:start w:val="1"/>
      <w:numFmt w:val="decimal"/>
      <w:lvlText w:val="%1"/>
      <w:lvlJc w:val="left"/>
      <w:pPr>
        <w:ind w:left="432" w:hanging="432"/>
      </w:pPr>
      <w:rPr>
        <w:rFonts w:ascii="Helvetica" w:hAnsi="Helvetica" w:hint="default"/>
        <w:b/>
        <w:color w:val="A6A6A6"/>
        <w:sz w:val="7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Helvetica" w:hAnsi="Helvetica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21845A8"/>
    <w:multiLevelType w:val="hybridMultilevel"/>
    <w:tmpl w:val="DCF43CF6"/>
    <w:lvl w:ilvl="0" w:tplc="E2BA9CBA">
      <w:start w:val="1"/>
      <w:numFmt w:val="decimal"/>
      <w:lvlText w:val="%1 "/>
      <w:lvlJc w:val="left"/>
      <w:pPr>
        <w:ind w:left="720" w:hanging="360"/>
      </w:pPr>
      <w:rPr>
        <w:rFonts w:ascii="Helvetica" w:hAnsi="Helvetica" w:hint="default"/>
        <w:b/>
        <w:i w:val="0"/>
        <w:color w:val="A6A6A6"/>
        <w:sz w:val="7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E4D82"/>
    <w:multiLevelType w:val="hybridMultilevel"/>
    <w:tmpl w:val="1598CB1A"/>
    <w:lvl w:ilvl="0" w:tplc="70447564">
      <w:start w:val="1"/>
      <w:numFmt w:val="decimal"/>
      <w:lvlText w:val="1.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7F3439"/>
    <w:multiLevelType w:val="multilevel"/>
    <w:tmpl w:val="DEAC24B6"/>
    <w:lvl w:ilvl="0">
      <w:start w:val="1"/>
      <w:numFmt w:val="decimal"/>
      <w:pStyle w:val="Ttol2"/>
      <w:lvlText w:val="%1."/>
      <w:lvlJc w:val="left"/>
      <w:pPr>
        <w:ind w:left="357" w:hanging="187"/>
      </w:pPr>
      <w:rPr>
        <w:rFonts w:hint="default"/>
      </w:rPr>
    </w:lvl>
    <w:lvl w:ilvl="1">
      <w:start w:val="1"/>
      <w:numFmt w:val="decimal"/>
      <w:pStyle w:val="Ttol3"/>
      <w:lvlText w:val="%1.%2."/>
      <w:lvlJc w:val="left"/>
      <w:pPr>
        <w:ind w:left="714" w:hanging="544"/>
      </w:pPr>
      <w:rPr>
        <w:rFonts w:hint="default"/>
      </w:rPr>
    </w:lvl>
    <w:lvl w:ilvl="2">
      <w:start w:val="1"/>
      <w:numFmt w:val="decimal"/>
      <w:pStyle w:val="Ttol4"/>
      <w:lvlText w:val="%1.%2.%3."/>
      <w:lvlJc w:val="left"/>
      <w:pPr>
        <w:ind w:left="1071" w:hanging="901"/>
      </w:pPr>
      <w:rPr>
        <w:rFonts w:hint="default"/>
      </w:rPr>
    </w:lvl>
    <w:lvl w:ilvl="3">
      <w:start w:val="1"/>
      <w:numFmt w:val="decimal"/>
      <w:pStyle w:val="Ttol5"/>
      <w:lvlText w:val="%1.%2.%3.%4."/>
      <w:lvlJc w:val="left"/>
      <w:pPr>
        <w:ind w:left="1428" w:hanging="1258"/>
      </w:pPr>
      <w:rPr>
        <w:rFonts w:hint="default"/>
        <w:b/>
        <w:bCs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D464473"/>
    <w:multiLevelType w:val="multilevel"/>
    <w:tmpl w:val="6248D60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9" w15:restartNumberingAfterBreak="0">
    <w:nsid w:val="2019052E"/>
    <w:multiLevelType w:val="multilevel"/>
    <w:tmpl w:val="05E43C98"/>
    <w:lvl w:ilvl="0">
      <w:start w:val="1"/>
      <w:numFmt w:val="decimal"/>
      <w:lvlText w:val="%1"/>
      <w:lvlJc w:val="left"/>
      <w:pPr>
        <w:ind w:left="432" w:hanging="432"/>
      </w:pPr>
      <w:rPr>
        <w:rFonts w:ascii="Helvetica" w:hAnsi="Helvetica" w:hint="default"/>
        <w:b/>
        <w:color w:val="A6A6A6"/>
        <w:sz w:val="7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Helvetica" w:hAnsi="Helvetica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2276BB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EB6EDD"/>
    <w:multiLevelType w:val="hybridMultilevel"/>
    <w:tmpl w:val="BF2EFEF0"/>
    <w:lvl w:ilvl="0" w:tplc="9DA8A722">
      <w:start w:val="1"/>
      <w:numFmt w:val="decimal"/>
      <w:lvlText w:val="%1 "/>
      <w:lvlJc w:val="left"/>
      <w:pPr>
        <w:ind w:left="720" w:hanging="360"/>
      </w:pPr>
      <w:rPr>
        <w:rFonts w:ascii="Helvetica" w:hAnsi="Helvetica" w:hint="default"/>
        <w:b/>
        <w:i w:val="0"/>
        <w:color w:val="A6A6A6"/>
        <w:sz w:val="7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E138E"/>
    <w:multiLevelType w:val="multilevel"/>
    <w:tmpl w:val="05E43C98"/>
    <w:lvl w:ilvl="0">
      <w:start w:val="1"/>
      <w:numFmt w:val="decimal"/>
      <w:lvlText w:val="%1"/>
      <w:lvlJc w:val="left"/>
      <w:pPr>
        <w:ind w:left="432" w:hanging="432"/>
      </w:pPr>
      <w:rPr>
        <w:rFonts w:ascii="Helvetica" w:hAnsi="Helvetica" w:hint="default"/>
        <w:b/>
        <w:color w:val="A6A6A6"/>
        <w:sz w:val="7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Helvetica" w:hAnsi="Helvetica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513626B"/>
    <w:multiLevelType w:val="hybridMultilevel"/>
    <w:tmpl w:val="33F48970"/>
    <w:lvl w:ilvl="0" w:tplc="97A05136">
      <w:start w:val="1"/>
      <w:numFmt w:val="decimal"/>
      <w:lvlText w:val="%1.1.1"/>
      <w:lvlJc w:val="left"/>
      <w:pPr>
        <w:ind w:left="1287" w:hanging="360"/>
      </w:pPr>
      <w:rPr>
        <w:rFonts w:ascii="Helvetica" w:hAnsi="Helvetic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A85A8E"/>
    <w:multiLevelType w:val="multilevel"/>
    <w:tmpl w:val="05E43C98"/>
    <w:lvl w:ilvl="0">
      <w:start w:val="1"/>
      <w:numFmt w:val="decimal"/>
      <w:lvlText w:val="%1"/>
      <w:lvlJc w:val="left"/>
      <w:pPr>
        <w:ind w:left="432" w:hanging="432"/>
      </w:pPr>
      <w:rPr>
        <w:rFonts w:ascii="Helvetica" w:hAnsi="Helvetica" w:hint="default"/>
        <w:b/>
        <w:color w:val="A6A6A6"/>
        <w:sz w:val="7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Helvetica" w:hAnsi="Helvetica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D1B6668"/>
    <w:multiLevelType w:val="multilevel"/>
    <w:tmpl w:val="05E43C98"/>
    <w:lvl w:ilvl="0">
      <w:start w:val="1"/>
      <w:numFmt w:val="decimal"/>
      <w:lvlText w:val="%1"/>
      <w:lvlJc w:val="left"/>
      <w:pPr>
        <w:ind w:left="432" w:hanging="432"/>
      </w:pPr>
      <w:rPr>
        <w:rFonts w:ascii="Helvetica" w:hAnsi="Helvetica" w:hint="default"/>
        <w:b/>
        <w:color w:val="A6A6A6"/>
        <w:sz w:val="7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Helvetica" w:hAnsi="Helvetica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0B813D5"/>
    <w:multiLevelType w:val="multilevel"/>
    <w:tmpl w:val="06540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27EC7"/>
    <w:multiLevelType w:val="hybridMultilevel"/>
    <w:tmpl w:val="1778CA4E"/>
    <w:lvl w:ilvl="0" w:tplc="B6CC2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855E4"/>
    <w:multiLevelType w:val="hybridMultilevel"/>
    <w:tmpl w:val="ACC206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C3B28"/>
    <w:multiLevelType w:val="hybridMultilevel"/>
    <w:tmpl w:val="4E1E5E30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2A6613"/>
    <w:multiLevelType w:val="multilevel"/>
    <w:tmpl w:val="A4D88AC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Helvetica" w:hAnsi="Helvetica" w:hint="default"/>
        <w:b/>
        <w:i w:val="0"/>
        <w:color w:val="A6A6A6"/>
        <w:sz w:val="72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ascii="Helvetica" w:hAnsi="Helvetica" w:hint="default"/>
        <w:b/>
        <w:i w:val="0"/>
        <w:color w:val="000000"/>
        <w:sz w:val="22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ascii="Helvetica" w:hAnsi="Helvetica" w:hint="default"/>
        <w:b/>
        <w:i w:val="0"/>
        <w:color w:val="000000"/>
        <w:sz w:val="22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ascii="Helvetica" w:hAnsi="Helvetica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B4B4195"/>
    <w:multiLevelType w:val="multilevel"/>
    <w:tmpl w:val="3D8A538E"/>
    <w:lvl w:ilvl="0">
      <w:start w:val="1"/>
      <w:numFmt w:val="decimal"/>
      <w:lvlText w:val="%1"/>
      <w:lvlJc w:val="left"/>
      <w:pPr>
        <w:ind w:left="288" w:hanging="288"/>
      </w:pPr>
      <w:rPr>
        <w:rFonts w:ascii="Helvetica" w:hAnsi="Helvetica" w:hint="default"/>
        <w:color w:val="595959" w:themeColor="text1" w:themeTint="A6"/>
        <w:sz w:val="72"/>
      </w:rPr>
    </w:lvl>
    <w:lvl w:ilvl="1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0" w:firstLine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8" w:hanging="288"/>
      </w:pPr>
      <w:rPr>
        <w:rFonts w:hint="default"/>
      </w:rPr>
    </w:lvl>
  </w:abstractNum>
  <w:abstractNum w:abstractNumId="22" w15:restartNumberingAfterBreak="0">
    <w:nsid w:val="4FBF26A3"/>
    <w:multiLevelType w:val="multilevel"/>
    <w:tmpl w:val="05E43C98"/>
    <w:lvl w:ilvl="0">
      <w:start w:val="1"/>
      <w:numFmt w:val="decimal"/>
      <w:lvlText w:val="%1"/>
      <w:lvlJc w:val="left"/>
      <w:pPr>
        <w:ind w:left="432" w:hanging="432"/>
      </w:pPr>
      <w:rPr>
        <w:rFonts w:ascii="Helvetica" w:hAnsi="Helvetica" w:hint="default"/>
        <w:b/>
        <w:color w:val="A6A6A6"/>
        <w:sz w:val="7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Helvetica" w:hAnsi="Helvetica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FEE30B2"/>
    <w:multiLevelType w:val="hybridMultilevel"/>
    <w:tmpl w:val="61427D08"/>
    <w:lvl w:ilvl="0" w:tplc="816C8DC4">
      <w:start w:val="1"/>
      <w:numFmt w:val="decimal"/>
      <w:suff w:val="space"/>
      <w:lvlText w:val="%1.1.1"/>
      <w:lvlJc w:val="left"/>
      <w:pPr>
        <w:ind w:left="312" w:hanging="170"/>
      </w:pPr>
      <w:rPr>
        <w:rFonts w:ascii="Helvetica" w:hAnsi="Helvetica" w:hint="default"/>
        <w:b/>
        <w:i w:val="0"/>
        <w:color w:val="auto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85F16"/>
    <w:multiLevelType w:val="multilevel"/>
    <w:tmpl w:val="05E43C98"/>
    <w:lvl w:ilvl="0">
      <w:start w:val="1"/>
      <w:numFmt w:val="decimal"/>
      <w:lvlText w:val="%1"/>
      <w:lvlJc w:val="left"/>
      <w:pPr>
        <w:ind w:left="432" w:hanging="432"/>
      </w:pPr>
      <w:rPr>
        <w:rFonts w:ascii="Helvetica" w:hAnsi="Helvetica" w:hint="default"/>
        <w:b/>
        <w:color w:val="A6A6A6"/>
        <w:sz w:val="7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Helvetica" w:hAnsi="Helvetica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6ED10E5"/>
    <w:multiLevelType w:val="hybridMultilevel"/>
    <w:tmpl w:val="04A0D166"/>
    <w:lvl w:ilvl="0" w:tplc="B18828FC">
      <w:start w:val="1"/>
      <w:numFmt w:val="decimal"/>
      <w:suff w:val="space"/>
      <w:lvlText w:val="%1.1.1.1"/>
      <w:lvlJc w:val="left"/>
      <w:pPr>
        <w:ind w:left="170" w:hanging="170"/>
      </w:pPr>
      <w:rPr>
        <w:rFonts w:ascii="Helvetica" w:hAnsi="Helvetica" w:hint="default"/>
        <w:b w:val="0"/>
        <w:i w:val="0"/>
        <w:color w:val="auto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048C1"/>
    <w:multiLevelType w:val="multilevel"/>
    <w:tmpl w:val="05E43C98"/>
    <w:lvl w:ilvl="0">
      <w:start w:val="1"/>
      <w:numFmt w:val="decimal"/>
      <w:lvlText w:val="%1"/>
      <w:lvlJc w:val="left"/>
      <w:pPr>
        <w:ind w:left="432" w:hanging="432"/>
      </w:pPr>
      <w:rPr>
        <w:rFonts w:ascii="Helvetica" w:hAnsi="Helvetica" w:hint="default"/>
        <w:b/>
        <w:color w:val="A6A6A6"/>
        <w:sz w:val="7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Helvetica" w:hAnsi="Helvetica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18D23EF"/>
    <w:multiLevelType w:val="multilevel"/>
    <w:tmpl w:val="05E43C98"/>
    <w:lvl w:ilvl="0">
      <w:start w:val="1"/>
      <w:numFmt w:val="decimal"/>
      <w:lvlText w:val="%1"/>
      <w:lvlJc w:val="left"/>
      <w:pPr>
        <w:ind w:left="432" w:hanging="432"/>
      </w:pPr>
      <w:rPr>
        <w:rFonts w:ascii="Helvetica" w:hAnsi="Helvetica" w:hint="default"/>
        <w:b/>
        <w:color w:val="A6A6A6"/>
        <w:sz w:val="7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Helvetica" w:hAnsi="Helvetica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1EC5F8F"/>
    <w:multiLevelType w:val="multilevel"/>
    <w:tmpl w:val="05E43C98"/>
    <w:lvl w:ilvl="0">
      <w:start w:val="1"/>
      <w:numFmt w:val="decimal"/>
      <w:lvlText w:val="%1"/>
      <w:lvlJc w:val="left"/>
      <w:pPr>
        <w:ind w:left="432" w:hanging="432"/>
      </w:pPr>
      <w:rPr>
        <w:rFonts w:ascii="Helvetica" w:hAnsi="Helvetica" w:hint="default"/>
        <w:b/>
        <w:color w:val="A6A6A6"/>
        <w:sz w:val="7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Helvetica" w:hAnsi="Helvetica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8C23720"/>
    <w:multiLevelType w:val="hybridMultilevel"/>
    <w:tmpl w:val="06540D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61692"/>
    <w:multiLevelType w:val="hybridMultilevel"/>
    <w:tmpl w:val="3E1E5D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37908"/>
    <w:multiLevelType w:val="hybridMultilevel"/>
    <w:tmpl w:val="D55E2ECE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71298702">
    <w:abstractNumId w:val="2"/>
  </w:num>
  <w:num w:numId="2" w16cid:durableId="443577817">
    <w:abstractNumId w:val="5"/>
  </w:num>
  <w:num w:numId="3" w16cid:durableId="1289825094">
    <w:abstractNumId w:val="19"/>
  </w:num>
  <w:num w:numId="4" w16cid:durableId="1417706836">
    <w:abstractNumId w:val="3"/>
  </w:num>
  <w:num w:numId="5" w16cid:durableId="1680623211">
    <w:abstractNumId w:val="13"/>
  </w:num>
  <w:num w:numId="6" w16cid:durableId="1238318132">
    <w:abstractNumId w:val="9"/>
  </w:num>
  <w:num w:numId="7" w16cid:durableId="1410693515">
    <w:abstractNumId w:val="4"/>
  </w:num>
  <w:num w:numId="8" w16cid:durableId="768811742">
    <w:abstractNumId w:val="14"/>
  </w:num>
  <w:num w:numId="9" w16cid:durableId="1331638204">
    <w:abstractNumId w:val="22"/>
  </w:num>
  <w:num w:numId="10" w16cid:durableId="168519841">
    <w:abstractNumId w:val="26"/>
  </w:num>
  <w:num w:numId="11" w16cid:durableId="595985049">
    <w:abstractNumId w:val="15"/>
  </w:num>
  <w:num w:numId="12" w16cid:durableId="1461802415">
    <w:abstractNumId w:val="28"/>
  </w:num>
  <w:num w:numId="13" w16cid:durableId="1953005542">
    <w:abstractNumId w:val="24"/>
  </w:num>
  <w:num w:numId="14" w16cid:durableId="1689873442">
    <w:abstractNumId w:val="12"/>
  </w:num>
  <w:num w:numId="15" w16cid:durableId="431900741">
    <w:abstractNumId w:val="1"/>
  </w:num>
  <w:num w:numId="16" w16cid:durableId="934750264">
    <w:abstractNumId w:val="27"/>
  </w:num>
  <w:num w:numId="17" w16cid:durableId="880701787">
    <w:abstractNumId w:val="0"/>
  </w:num>
  <w:num w:numId="18" w16cid:durableId="1986081378">
    <w:abstractNumId w:val="10"/>
  </w:num>
  <w:num w:numId="19" w16cid:durableId="597637821">
    <w:abstractNumId w:val="20"/>
  </w:num>
  <w:num w:numId="20" w16cid:durableId="8341064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0583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9296104">
    <w:abstractNumId w:val="11"/>
  </w:num>
  <w:num w:numId="23" w16cid:durableId="1307248306">
    <w:abstractNumId w:val="31"/>
  </w:num>
  <w:num w:numId="24" w16cid:durableId="349449248">
    <w:abstractNumId w:val="8"/>
  </w:num>
  <w:num w:numId="25" w16cid:durableId="411972446">
    <w:abstractNumId w:val="21"/>
  </w:num>
  <w:num w:numId="26" w16cid:durableId="1851094358">
    <w:abstractNumId w:val="18"/>
  </w:num>
  <w:num w:numId="27" w16cid:durableId="1066760206">
    <w:abstractNumId w:val="6"/>
  </w:num>
  <w:num w:numId="28" w16cid:durableId="1410469656">
    <w:abstractNumId w:val="23"/>
  </w:num>
  <w:num w:numId="29" w16cid:durableId="2140145372">
    <w:abstractNumId w:val="25"/>
  </w:num>
  <w:num w:numId="30" w16cid:durableId="608008983">
    <w:abstractNumId w:val="29"/>
  </w:num>
  <w:num w:numId="31" w16cid:durableId="1697073607">
    <w:abstractNumId w:val="16"/>
  </w:num>
  <w:num w:numId="32" w16cid:durableId="975599788">
    <w:abstractNumId w:val="30"/>
  </w:num>
  <w:num w:numId="33" w16cid:durableId="79722998">
    <w:abstractNumId w:val="7"/>
  </w:num>
  <w:num w:numId="34" w16cid:durableId="2110617572">
    <w:abstractNumId w:val="17"/>
  </w:num>
  <w:num w:numId="35" w16cid:durableId="6198010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UIUB0cfqNdJtvrKj5JlfGZ/MumiK5EX8xOj1YF/0SYaj+8n2WnaGNy1pnA9LSeUmytf9Tkp9grph5QgZV64kvA==" w:salt="8xxTJX35TY5RDzqnsmTjM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fd63f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E4"/>
    <w:rsid w:val="0000102B"/>
    <w:rsid w:val="00020AFE"/>
    <w:rsid w:val="00024804"/>
    <w:rsid w:val="000265F4"/>
    <w:rsid w:val="00033389"/>
    <w:rsid w:val="000363BB"/>
    <w:rsid w:val="00036543"/>
    <w:rsid w:val="00042B8C"/>
    <w:rsid w:val="00046117"/>
    <w:rsid w:val="00053910"/>
    <w:rsid w:val="000576F6"/>
    <w:rsid w:val="0006114D"/>
    <w:rsid w:val="00062E6F"/>
    <w:rsid w:val="00064D93"/>
    <w:rsid w:val="000741CC"/>
    <w:rsid w:val="000844ED"/>
    <w:rsid w:val="00087BAE"/>
    <w:rsid w:val="00090D99"/>
    <w:rsid w:val="000A2940"/>
    <w:rsid w:val="000E2B3B"/>
    <w:rsid w:val="000E501B"/>
    <w:rsid w:val="000E56D1"/>
    <w:rsid w:val="000F30F6"/>
    <w:rsid w:val="00110AE4"/>
    <w:rsid w:val="00113B0F"/>
    <w:rsid w:val="001210E7"/>
    <w:rsid w:val="00121857"/>
    <w:rsid w:val="00121CDD"/>
    <w:rsid w:val="00135686"/>
    <w:rsid w:val="00142CC3"/>
    <w:rsid w:val="0014676F"/>
    <w:rsid w:val="00167910"/>
    <w:rsid w:val="0017268E"/>
    <w:rsid w:val="00180CC5"/>
    <w:rsid w:val="0019225B"/>
    <w:rsid w:val="001A3930"/>
    <w:rsid w:val="001A42AE"/>
    <w:rsid w:val="001B19F4"/>
    <w:rsid w:val="001B5838"/>
    <w:rsid w:val="001C3158"/>
    <w:rsid w:val="001D1868"/>
    <w:rsid w:val="001E5AAE"/>
    <w:rsid w:val="001E6C48"/>
    <w:rsid w:val="00210050"/>
    <w:rsid w:val="00211AEA"/>
    <w:rsid w:val="00233292"/>
    <w:rsid w:val="00241B26"/>
    <w:rsid w:val="002604D6"/>
    <w:rsid w:val="00261556"/>
    <w:rsid w:val="00282E58"/>
    <w:rsid w:val="002A3AAD"/>
    <w:rsid w:val="002A463F"/>
    <w:rsid w:val="002A75DF"/>
    <w:rsid w:val="002B36DF"/>
    <w:rsid w:val="002C797F"/>
    <w:rsid w:val="002D4D37"/>
    <w:rsid w:val="00323D99"/>
    <w:rsid w:val="00335DCD"/>
    <w:rsid w:val="003650A9"/>
    <w:rsid w:val="003B4BB1"/>
    <w:rsid w:val="003C0857"/>
    <w:rsid w:val="003E6D74"/>
    <w:rsid w:val="003E7129"/>
    <w:rsid w:val="003E735C"/>
    <w:rsid w:val="003F0E1F"/>
    <w:rsid w:val="00407564"/>
    <w:rsid w:val="00432727"/>
    <w:rsid w:val="00437118"/>
    <w:rsid w:val="004615C2"/>
    <w:rsid w:val="004636F1"/>
    <w:rsid w:val="004651C4"/>
    <w:rsid w:val="0046557B"/>
    <w:rsid w:val="004964CB"/>
    <w:rsid w:val="004C17AD"/>
    <w:rsid w:val="004E6C77"/>
    <w:rsid w:val="004F4FF3"/>
    <w:rsid w:val="005039E2"/>
    <w:rsid w:val="00504E7E"/>
    <w:rsid w:val="00505983"/>
    <w:rsid w:val="005114DD"/>
    <w:rsid w:val="005207CE"/>
    <w:rsid w:val="00520FD5"/>
    <w:rsid w:val="00536FE2"/>
    <w:rsid w:val="00552E2B"/>
    <w:rsid w:val="00556833"/>
    <w:rsid w:val="00561734"/>
    <w:rsid w:val="005627EE"/>
    <w:rsid w:val="0056643F"/>
    <w:rsid w:val="005744EB"/>
    <w:rsid w:val="0057475C"/>
    <w:rsid w:val="00595635"/>
    <w:rsid w:val="00597C0B"/>
    <w:rsid w:val="005A12A6"/>
    <w:rsid w:val="005A7F56"/>
    <w:rsid w:val="005B3266"/>
    <w:rsid w:val="005B4E46"/>
    <w:rsid w:val="005D1001"/>
    <w:rsid w:val="005F3A17"/>
    <w:rsid w:val="006037F6"/>
    <w:rsid w:val="00616CDC"/>
    <w:rsid w:val="006325AB"/>
    <w:rsid w:val="0066718E"/>
    <w:rsid w:val="00693901"/>
    <w:rsid w:val="006A0B60"/>
    <w:rsid w:val="006A4EAA"/>
    <w:rsid w:val="006B38AB"/>
    <w:rsid w:val="006D12D1"/>
    <w:rsid w:val="006D16EF"/>
    <w:rsid w:val="007064F3"/>
    <w:rsid w:val="00720002"/>
    <w:rsid w:val="00742A1B"/>
    <w:rsid w:val="00757383"/>
    <w:rsid w:val="0077064D"/>
    <w:rsid w:val="00770A92"/>
    <w:rsid w:val="00783AF2"/>
    <w:rsid w:val="007A4E72"/>
    <w:rsid w:val="007C4F62"/>
    <w:rsid w:val="007C5584"/>
    <w:rsid w:val="007C7F8D"/>
    <w:rsid w:val="007D71A5"/>
    <w:rsid w:val="007E7B74"/>
    <w:rsid w:val="007F2E04"/>
    <w:rsid w:val="00802A23"/>
    <w:rsid w:val="00803781"/>
    <w:rsid w:val="00810996"/>
    <w:rsid w:val="008223F9"/>
    <w:rsid w:val="00855141"/>
    <w:rsid w:val="00856293"/>
    <w:rsid w:val="00856D74"/>
    <w:rsid w:val="0088388B"/>
    <w:rsid w:val="0089359D"/>
    <w:rsid w:val="008A6DEF"/>
    <w:rsid w:val="008D2969"/>
    <w:rsid w:val="008F3CB3"/>
    <w:rsid w:val="008F5EAE"/>
    <w:rsid w:val="00903993"/>
    <w:rsid w:val="00922696"/>
    <w:rsid w:val="00924B20"/>
    <w:rsid w:val="00925006"/>
    <w:rsid w:val="00925F7C"/>
    <w:rsid w:val="00932CAB"/>
    <w:rsid w:val="00950256"/>
    <w:rsid w:val="00951049"/>
    <w:rsid w:val="0095657B"/>
    <w:rsid w:val="00961356"/>
    <w:rsid w:val="009629E4"/>
    <w:rsid w:val="009654A5"/>
    <w:rsid w:val="009912D4"/>
    <w:rsid w:val="00992A7B"/>
    <w:rsid w:val="009C44D3"/>
    <w:rsid w:val="009D6015"/>
    <w:rsid w:val="009E4758"/>
    <w:rsid w:val="009E4D5F"/>
    <w:rsid w:val="009F036A"/>
    <w:rsid w:val="009F6993"/>
    <w:rsid w:val="00A130DA"/>
    <w:rsid w:val="00A14768"/>
    <w:rsid w:val="00A24FFF"/>
    <w:rsid w:val="00A369CD"/>
    <w:rsid w:val="00A370C6"/>
    <w:rsid w:val="00A40B66"/>
    <w:rsid w:val="00A47C61"/>
    <w:rsid w:val="00A75F83"/>
    <w:rsid w:val="00A87834"/>
    <w:rsid w:val="00AA1D54"/>
    <w:rsid w:val="00AA7C80"/>
    <w:rsid w:val="00AB0729"/>
    <w:rsid w:val="00B01E86"/>
    <w:rsid w:val="00B17B87"/>
    <w:rsid w:val="00B249DF"/>
    <w:rsid w:val="00B61DAB"/>
    <w:rsid w:val="00B632C9"/>
    <w:rsid w:val="00BA5EB6"/>
    <w:rsid w:val="00BA654C"/>
    <w:rsid w:val="00BB2112"/>
    <w:rsid w:val="00BB3B85"/>
    <w:rsid w:val="00BB5D2F"/>
    <w:rsid w:val="00BC2D44"/>
    <w:rsid w:val="00BD110B"/>
    <w:rsid w:val="00BD6B34"/>
    <w:rsid w:val="00BF1269"/>
    <w:rsid w:val="00C02C4D"/>
    <w:rsid w:val="00C04B3A"/>
    <w:rsid w:val="00C52B57"/>
    <w:rsid w:val="00C55481"/>
    <w:rsid w:val="00C614CF"/>
    <w:rsid w:val="00C61B0C"/>
    <w:rsid w:val="00C6711F"/>
    <w:rsid w:val="00C741F8"/>
    <w:rsid w:val="00C80DB8"/>
    <w:rsid w:val="00C90D91"/>
    <w:rsid w:val="00C9421F"/>
    <w:rsid w:val="00C9701A"/>
    <w:rsid w:val="00CE37B6"/>
    <w:rsid w:val="00CF473B"/>
    <w:rsid w:val="00CF7A4B"/>
    <w:rsid w:val="00D02202"/>
    <w:rsid w:val="00D24B44"/>
    <w:rsid w:val="00D259E2"/>
    <w:rsid w:val="00D32BCE"/>
    <w:rsid w:val="00D3403B"/>
    <w:rsid w:val="00D50852"/>
    <w:rsid w:val="00D52C9F"/>
    <w:rsid w:val="00D6102D"/>
    <w:rsid w:val="00D62116"/>
    <w:rsid w:val="00D653BB"/>
    <w:rsid w:val="00D73DEE"/>
    <w:rsid w:val="00D8585E"/>
    <w:rsid w:val="00DB4BB3"/>
    <w:rsid w:val="00DF7E8F"/>
    <w:rsid w:val="00E1510B"/>
    <w:rsid w:val="00E2279B"/>
    <w:rsid w:val="00E50755"/>
    <w:rsid w:val="00E62A14"/>
    <w:rsid w:val="00E63BC1"/>
    <w:rsid w:val="00E74167"/>
    <w:rsid w:val="00E77C9F"/>
    <w:rsid w:val="00E810AF"/>
    <w:rsid w:val="00E86E06"/>
    <w:rsid w:val="00E96104"/>
    <w:rsid w:val="00EC345F"/>
    <w:rsid w:val="00EC7523"/>
    <w:rsid w:val="00EE28C3"/>
    <w:rsid w:val="00EF2702"/>
    <w:rsid w:val="00EF5427"/>
    <w:rsid w:val="00EF55F0"/>
    <w:rsid w:val="00F243F8"/>
    <w:rsid w:val="00F25126"/>
    <w:rsid w:val="00F40023"/>
    <w:rsid w:val="00F44386"/>
    <w:rsid w:val="00F50965"/>
    <w:rsid w:val="00F632F0"/>
    <w:rsid w:val="00F63B1D"/>
    <w:rsid w:val="00F6454F"/>
    <w:rsid w:val="00F83E72"/>
    <w:rsid w:val="00FA1BCE"/>
    <w:rsid w:val="00FA7E1B"/>
    <w:rsid w:val="00FB3994"/>
    <w:rsid w:val="00FB617C"/>
    <w:rsid w:val="00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d63f,#ddd"/>
    </o:shapedefaults>
    <o:shapelayout v:ext="edit">
      <o:idmap v:ext="edit" data="2"/>
    </o:shapelayout>
  </w:shapeDefaults>
  <w:decimalSymbol w:val=","/>
  <w:listSeparator w:val=";"/>
  <w14:docId w14:val="5C73DEED"/>
  <w15:chartTrackingRefBased/>
  <w15:docId w15:val="{A63D833B-D4E2-404A-A52B-A1BA2DDC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Calibri" w:hAnsi="Helvetica" w:cs="Helvetica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tit"/>
    <w:qFormat/>
    <w:rsid w:val="0088388B"/>
    <w:pPr>
      <w:spacing w:before="120" w:after="120"/>
    </w:pPr>
    <w:rPr>
      <w:sz w:val="24"/>
      <w:szCs w:val="22"/>
      <w:lang w:eastAsia="en-US"/>
    </w:rPr>
  </w:style>
  <w:style w:type="paragraph" w:styleId="Ttol1">
    <w:name w:val="heading 1"/>
    <w:basedOn w:val="Ttol"/>
    <w:next w:val="Normal"/>
    <w:link w:val="Ttol1Car"/>
    <w:autoRedefine/>
    <w:uiPriority w:val="9"/>
    <w:qFormat/>
    <w:rsid w:val="000265F4"/>
    <w:pPr>
      <w:spacing w:before="3840" w:after="9000"/>
      <w:outlineLvl w:val="0"/>
    </w:pPr>
    <w:rPr>
      <w:kern w:val="0"/>
      <w:sz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57383"/>
    <w:pPr>
      <w:keepNext/>
      <w:keepLines/>
      <w:numPr>
        <w:numId w:val="33"/>
      </w:numPr>
      <w:spacing w:before="240" w:after="240"/>
      <w:outlineLvl w:val="1"/>
    </w:pPr>
    <w:rPr>
      <w:rFonts w:eastAsia="Times New Roman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57383"/>
    <w:pPr>
      <w:keepNext/>
      <w:keepLines/>
      <w:numPr>
        <w:ilvl w:val="1"/>
        <w:numId w:val="33"/>
      </w:numPr>
      <w:spacing w:before="240" w:after="240"/>
      <w:outlineLvl w:val="2"/>
    </w:pPr>
    <w:rPr>
      <w:rFonts w:eastAsia="Times New Roman"/>
      <w:b/>
      <w:bCs/>
      <w:color w:val="000000"/>
      <w:lang w:eastAsia="ca-ES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961356"/>
    <w:pPr>
      <w:keepNext/>
      <w:keepLines/>
      <w:numPr>
        <w:ilvl w:val="2"/>
        <w:numId w:val="33"/>
      </w:numPr>
      <w:spacing w:before="240" w:after="240"/>
      <w:outlineLvl w:val="3"/>
    </w:pPr>
    <w:rPr>
      <w:rFonts w:eastAsia="Times New Roman"/>
      <w:b/>
      <w:bCs/>
      <w:iCs/>
      <w:lang w:eastAsia="ca-ES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4615C2"/>
    <w:pPr>
      <w:keepNext/>
      <w:keepLines/>
      <w:numPr>
        <w:ilvl w:val="3"/>
        <w:numId w:val="33"/>
      </w:numPr>
      <w:spacing w:before="240" w:after="240"/>
      <w:outlineLvl w:val="4"/>
    </w:pPr>
    <w:rPr>
      <w:rFonts w:eastAsia="Times New Roman" w:cs="Times New Roman"/>
      <w:b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6454F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6454F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6454F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6454F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B583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B583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33389"/>
    <w:pPr>
      <w:ind w:left="720"/>
      <w:contextualSpacing/>
    </w:pPr>
  </w:style>
  <w:style w:type="character" w:customStyle="1" w:styleId="Ttol2Car">
    <w:name w:val="Títol 2 Car"/>
    <w:link w:val="Ttol2"/>
    <w:uiPriority w:val="9"/>
    <w:rsid w:val="00757383"/>
    <w:rPr>
      <w:rFonts w:eastAsia="Times New Roman"/>
      <w:b/>
      <w:bCs/>
      <w:color w:val="000000"/>
      <w:sz w:val="24"/>
      <w:szCs w:val="24"/>
      <w:lang w:eastAsia="en-US"/>
    </w:rPr>
  </w:style>
  <w:style w:type="paragraph" w:styleId="Ttol">
    <w:name w:val="Title"/>
    <w:basedOn w:val="Normal"/>
    <w:next w:val="Normal"/>
    <w:link w:val="TtolCar"/>
    <w:uiPriority w:val="10"/>
    <w:qFormat/>
    <w:rsid w:val="00616CDC"/>
    <w:pPr>
      <w:contextualSpacing/>
    </w:pPr>
    <w:rPr>
      <w:rFonts w:eastAsia="Times New Roman" w:cs="Times New Roman"/>
      <w:b/>
      <w:color w:val="000000"/>
      <w:spacing w:val="5"/>
      <w:kern w:val="28"/>
      <w:sz w:val="32"/>
      <w:szCs w:val="52"/>
    </w:rPr>
  </w:style>
  <w:style w:type="character" w:customStyle="1" w:styleId="TtolCar">
    <w:name w:val="Títol Car"/>
    <w:link w:val="Ttol"/>
    <w:uiPriority w:val="10"/>
    <w:rsid w:val="00616CDC"/>
    <w:rPr>
      <w:rFonts w:ascii="Helvetica" w:eastAsia="Times New Roman" w:hAnsi="Helvetica" w:cs="Times New Roman"/>
      <w:b/>
      <w:color w:val="000000"/>
      <w:spacing w:val="5"/>
      <w:kern w:val="28"/>
      <w:sz w:val="32"/>
      <w:szCs w:val="52"/>
    </w:rPr>
  </w:style>
  <w:style w:type="character" w:customStyle="1" w:styleId="Ttol1Car">
    <w:name w:val="Títol 1 Car"/>
    <w:link w:val="Ttol1"/>
    <w:uiPriority w:val="9"/>
    <w:rsid w:val="000265F4"/>
    <w:rPr>
      <w:rFonts w:eastAsia="Times New Roman" w:cs="Times New Roman"/>
      <w:b/>
      <w:color w:val="000000"/>
      <w:spacing w:val="5"/>
      <w:sz w:val="28"/>
      <w:szCs w:val="52"/>
      <w:lang w:eastAsia="en-US"/>
    </w:rPr>
  </w:style>
  <w:style w:type="character" w:customStyle="1" w:styleId="Ttol3Car">
    <w:name w:val="Títol 3 Car"/>
    <w:link w:val="Ttol3"/>
    <w:uiPriority w:val="9"/>
    <w:rsid w:val="00757383"/>
    <w:rPr>
      <w:rFonts w:eastAsia="Times New Roman"/>
      <w:b/>
      <w:bCs/>
      <w:color w:val="000000"/>
      <w:sz w:val="24"/>
      <w:szCs w:val="22"/>
    </w:rPr>
  </w:style>
  <w:style w:type="character" w:customStyle="1" w:styleId="Ttol4Car">
    <w:name w:val="Títol 4 Car"/>
    <w:link w:val="Ttol4"/>
    <w:uiPriority w:val="9"/>
    <w:rsid w:val="00961356"/>
    <w:rPr>
      <w:rFonts w:eastAsia="Times New Roman"/>
      <w:b/>
      <w:bCs/>
      <w:iCs/>
      <w:sz w:val="22"/>
      <w:szCs w:val="22"/>
    </w:rPr>
  </w:style>
  <w:style w:type="character" w:customStyle="1" w:styleId="Ttol5Car">
    <w:name w:val="Títol 5 Car"/>
    <w:link w:val="Ttol5"/>
    <w:uiPriority w:val="9"/>
    <w:rsid w:val="004615C2"/>
    <w:rPr>
      <w:rFonts w:eastAsia="Times New Roman" w:cs="Times New Roman"/>
      <w:b/>
      <w:sz w:val="24"/>
      <w:szCs w:val="22"/>
      <w:lang w:eastAsia="en-US"/>
    </w:rPr>
  </w:style>
  <w:style w:type="character" w:customStyle="1" w:styleId="Ttol6Car">
    <w:name w:val="Títol 6 Car"/>
    <w:link w:val="Ttol6"/>
    <w:uiPriority w:val="9"/>
    <w:semiHidden/>
    <w:rsid w:val="00F6454F"/>
    <w:rPr>
      <w:rFonts w:ascii="Cambria" w:eastAsia="Times New Roman" w:hAnsi="Cambria" w:cs="Times New Roman"/>
      <w:i/>
      <w:iCs/>
      <w:color w:val="243F60"/>
    </w:rPr>
  </w:style>
  <w:style w:type="character" w:customStyle="1" w:styleId="Ttol7Car">
    <w:name w:val="Títol 7 Car"/>
    <w:link w:val="Ttol7"/>
    <w:uiPriority w:val="9"/>
    <w:semiHidden/>
    <w:rsid w:val="00F6454F"/>
    <w:rPr>
      <w:rFonts w:ascii="Cambria" w:eastAsia="Times New Roman" w:hAnsi="Cambria" w:cs="Times New Roman"/>
      <w:i/>
      <w:iCs/>
      <w:color w:val="404040"/>
    </w:rPr>
  </w:style>
  <w:style w:type="character" w:customStyle="1" w:styleId="Ttol8Car">
    <w:name w:val="Títol 8 Car"/>
    <w:link w:val="Ttol8"/>
    <w:uiPriority w:val="9"/>
    <w:semiHidden/>
    <w:rsid w:val="00F6454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ol9Car">
    <w:name w:val="Títol 9 Car"/>
    <w:link w:val="Ttol9"/>
    <w:uiPriority w:val="9"/>
    <w:semiHidden/>
    <w:rsid w:val="00F6454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IDC2">
    <w:name w:val="toc 2"/>
    <w:basedOn w:val="Normal"/>
    <w:next w:val="Normal"/>
    <w:autoRedefine/>
    <w:uiPriority w:val="39"/>
    <w:unhideWhenUsed/>
    <w:rsid w:val="00CE37B6"/>
    <w:pPr>
      <w:tabs>
        <w:tab w:val="right" w:leader="dot" w:pos="21600"/>
      </w:tabs>
    </w:pPr>
  </w:style>
  <w:style w:type="paragraph" w:styleId="IDC1">
    <w:name w:val="toc 1"/>
    <w:basedOn w:val="Normal"/>
    <w:next w:val="Normal"/>
    <w:autoRedefine/>
    <w:uiPriority w:val="39"/>
    <w:unhideWhenUsed/>
    <w:rsid w:val="001A3930"/>
    <w:pPr>
      <w:tabs>
        <w:tab w:val="right" w:leader="dot" w:pos="9288"/>
      </w:tabs>
    </w:pPr>
    <w:rPr>
      <w:b/>
      <w:color w:val="000000"/>
    </w:rPr>
  </w:style>
  <w:style w:type="paragraph" w:styleId="IDC3">
    <w:name w:val="toc 3"/>
    <w:basedOn w:val="Normal"/>
    <w:next w:val="Normal"/>
    <w:autoRedefine/>
    <w:uiPriority w:val="39"/>
    <w:unhideWhenUsed/>
    <w:rsid w:val="00020AFE"/>
    <w:pPr>
      <w:tabs>
        <w:tab w:val="right" w:leader="dot" w:pos="9288"/>
      </w:tabs>
    </w:pPr>
  </w:style>
  <w:style w:type="character" w:styleId="Enlla">
    <w:name w:val="Hyperlink"/>
    <w:basedOn w:val="Lletraperdefectedelpargraf"/>
    <w:uiPriority w:val="99"/>
    <w:unhideWhenUsed/>
    <w:rsid w:val="006B38AB"/>
    <w:rPr>
      <w:color w:val="0000FF"/>
      <w:kern w:val="0"/>
      <w:u w:val="single"/>
    </w:rPr>
  </w:style>
  <w:style w:type="paragraph" w:styleId="Subttol">
    <w:name w:val="Subtitle"/>
    <w:basedOn w:val="Normal"/>
    <w:next w:val="Normal"/>
    <w:link w:val="SubttolCar"/>
    <w:uiPriority w:val="11"/>
    <w:qFormat/>
    <w:rsid w:val="00856D74"/>
    <w:pPr>
      <w:numPr>
        <w:ilvl w:val="1"/>
      </w:numPr>
      <w:ind w:left="567"/>
    </w:pPr>
    <w:rPr>
      <w:rFonts w:eastAsia="Times New Roman" w:cs="Times New Roman"/>
      <w:iCs/>
      <w:color w:val="000000"/>
      <w:szCs w:val="24"/>
    </w:rPr>
  </w:style>
  <w:style w:type="character" w:customStyle="1" w:styleId="SubttolCar">
    <w:name w:val="Subtítol Car"/>
    <w:link w:val="Subttol"/>
    <w:uiPriority w:val="11"/>
    <w:rsid w:val="00856D74"/>
    <w:rPr>
      <w:rFonts w:ascii="Helvetica" w:eastAsia="Times New Roman" w:hAnsi="Helvetica" w:cs="Times New Roman"/>
      <w:iCs/>
      <w:color w:val="000000"/>
      <w:szCs w:val="24"/>
    </w:rPr>
  </w:style>
  <w:style w:type="table" w:styleId="Taulaambquadrcula">
    <w:name w:val="Table Grid"/>
    <w:basedOn w:val="Taulanormal"/>
    <w:uiPriority w:val="59"/>
    <w:rsid w:val="003F0E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legenda">
    <w:name w:val="caption"/>
    <w:basedOn w:val="Normal"/>
    <w:next w:val="Normal"/>
    <w:uiPriority w:val="35"/>
    <w:unhideWhenUsed/>
    <w:qFormat/>
    <w:rsid w:val="004615C2"/>
    <w:pPr>
      <w:jc w:val="center"/>
    </w:pPr>
    <w:rPr>
      <w:bCs/>
      <w:color w:val="000000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802A23"/>
    <w:pPr>
      <w:tabs>
        <w:tab w:val="center" w:pos="4513"/>
        <w:tab w:val="right" w:pos="9026"/>
      </w:tabs>
    </w:pPr>
  </w:style>
  <w:style w:type="character" w:customStyle="1" w:styleId="CapaleraCar">
    <w:name w:val="Capçalera Car"/>
    <w:link w:val="Capalera"/>
    <w:uiPriority w:val="99"/>
    <w:rsid w:val="00802A23"/>
    <w:rPr>
      <w:rFonts w:ascii="Helvetica" w:hAnsi="Helvetica"/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802A23"/>
    <w:pPr>
      <w:tabs>
        <w:tab w:val="center" w:pos="4513"/>
        <w:tab w:val="right" w:pos="9026"/>
      </w:tabs>
    </w:pPr>
  </w:style>
  <w:style w:type="character" w:customStyle="1" w:styleId="PeuCar">
    <w:name w:val="Peu Car"/>
    <w:link w:val="Peu"/>
    <w:uiPriority w:val="99"/>
    <w:rsid w:val="00802A23"/>
    <w:rPr>
      <w:rFonts w:ascii="Helvetica" w:hAnsi="Helvetica"/>
      <w:sz w:val="22"/>
      <w:szCs w:val="22"/>
      <w:lang w:eastAsia="en-US"/>
    </w:rPr>
  </w:style>
  <w:style w:type="paragraph" w:styleId="IDC4">
    <w:name w:val="toc 4"/>
    <w:basedOn w:val="IDC2"/>
    <w:next w:val="Normal"/>
    <w:autoRedefine/>
    <w:uiPriority w:val="39"/>
    <w:unhideWhenUsed/>
    <w:rsid w:val="00E86E06"/>
    <w:rPr>
      <w:rFonts w:eastAsiaTheme="minorEastAsia" w:cstheme="minorBidi"/>
      <w:noProof/>
      <w:szCs w:val="24"/>
      <w:lang w:eastAsia="ca-ES"/>
      <w14:ligatures w14:val="standardContextual"/>
    </w:rPr>
  </w:style>
  <w:style w:type="paragraph" w:customStyle="1" w:styleId="Capalerataula">
    <w:name w:val="Capçalera taula"/>
    <w:basedOn w:val="Normal"/>
    <w:qFormat/>
    <w:rsid w:val="0088388B"/>
    <w:rPr>
      <w:b/>
      <w:lang w:eastAsia="ca-ES"/>
    </w:rPr>
  </w:style>
  <w:style w:type="paragraph" w:customStyle="1" w:styleId="Continguttaula">
    <w:name w:val="Contingut taula"/>
    <w:basedOn w:val="Normal"/>
    <w:qFormat/>
    <w:rsid w:val="0088388B"/>
    <w:rPr>
      <w:lang w:eastAsia="ca-ES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CE37B6"/>
    <w:pPr>
      <w:tabs>
        <w:tab w:val="right" w:leader="dot" w:pos="21600"/>
      </w:tabs>
      <w:spacing w:after="100"/>
      <w:ind w:left="880"/>
    </w:pPr>
  </w:style>
  <w:style w:type="paragraph" w:styleId="Cita">
    <w:name w:val="Quote"/>
    <w:basedOn w:val="Normal"/>
    <w:next w:val="Normal"/>
    <w:link w:val="CitaCar"/>
    <w:uiPriority w:val="29"/>
    <w:qFormat/>
    <w:rsid w:val="009912D4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29"/>
    <w:rsid w:val="009912D4"/>
    <w:rPr>
      <w:i/>
      <w:iCs/>
      <w:color w:val="000000" w:themeColor="text1"/>
      <w:sz w:val="24"/>
      <w:szCs w:val="22"/>
      <w:lang w:eastAsia="en-US"/>
    </w:rPr>
  </w:style>
  <w:style w:type="paragraph" w:customStyle="1" w:styleId="NormalICGC">
    <w:name w:val="Normal ICGC"/>
    <w:basedOn w:val="Normal"/>
    <w:qFormat/>
    <w:rsid w:val="00A47C61"/>
    <w:pPr>
      <w:spacing w:line="360" w:lineRule="auto"/>
    </w:pPr>
  </w:style>
  <w:style w:type="paragraph" w:customStyle="1" w:styleId="Llegenda1">
    <w:name w:val="Llegenda1"/>
    <w:basedOn w:val="Llegenda"/>
    <w:qFormat/>
    <w:rsid w:val="00A47C61"/>
    <w:pPr>
      <w:jc w:val="left"/>
    </w:pPr>
    <w:rPr>
      <w:sz w:val="20"/>
      <w:szCs w:val="20"/>
    </w:rPr>
  </w:style>
  <w:style w:type="character" w:styleId="Textennegreta">
    <w:name w:val="Strong"/>
    <w:basedOn w:val="Lletraperdefectedelpargraf"/>
    <w:uiPriority w:val="22"/>
    <w:qFormat/>
    <w:rsid w:val="009E4758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A3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derjudicial.es/search/AN/openDocument/04824f9755ce92f1a0a8778d75e36f0d/2023101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cgc@icgc.ca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j.tribunalconstitucional.es/docs/BOE/BOE-T-1984-1711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ia.arbiol\Institut%20Cartogr&#224;fic%20i%20Geol&#242;gic%20de%20Catalunya\Equip%20Innovacio%20i%20Estrategia%20Digital%20-%20Comunicaci&#243;_ICGC%20-%20Documents\Comunicaci&#243;_ICGC\Accessibilitat\2025_Plantilles\word_accessibl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0f5bef-717c-4701-ab52-a0a7aec482cf">
      <Terms xmlns="http://schemas.microsoft.com/office/infopath/2007/PartnerControls"/>
    </lcf76f155ced4ddcb4097134ff3c332f>
    <Tipus xmlns="ab0f5bef-717c-4701-ab52-a0a7aec482cf" xsi:nil="true"/>
    <TaxCatchAll xmlns="3d9c53a6-3843-4dfc-98cf-10b6ed0d0fe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CEBF612D3B74E8F400446E9152454" ma:contentTypeVersion="11" ma:contentTypeDescription="Crea un document nou" ma:contentTypeScope="" ma:versionID="5fee4b397518a6e9c1fc5185e46b6785">
  <xsd:schema xmlns:xsd="http://www.w3.org/2001/XMLSchema" xmlns:xs="http://www.w3.org/2001/XMLSchema" xmlns:p="http://schemas.microsoft.com/office/2006/metadata/properties" xmlns:ns2="ab0f5bef-717c-4701-ab52-a0a7aec482cf" xmlns:ns3="3d9c53a6-3843-4dfc-98cf-10b6ed0d0fea" targetNamespace="http://schemas.microsoft.com/office/2006/metadata/properties" ma:root="true" ma:fieldsID="c9e339377536255de8fde229a7868dbf" ns2:_="" ns3:_="">
    <xsd:import namespace="ab0f5bef-717c-4701-ab52-a0a7aec482cf"/>
    <xsd:import namespace="3d9c53a6-3843-4dfc-98cf-10b6ed0d0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ip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f5bef-717c-4701-ab52-a0a7aec48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pus" ma:index="11" nillable="true" ma:displayName="Tipus" ma:format="Dropdown" ma:internalName="Tipus">
      <xsd:simpleType>
        <xsd:restriction base="dms:Choice">
          <xsd:enumeration value="Imatge corporativa"/>
          <xsd:enumeration value="Plantilles"/>
          <xsd:enumeration value="Manuals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7876ccc-dcb5-4d3d-9a25-d63efab1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53a6-3843-4dfc-98cf-10b6ed0d0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7d4e8d-1418-4b34-99f1-d10a7308bfe6}" ma:internalName="TaxCatchAll" ma:showField="CatchAllData" ma:web="3d9c53a6-3843-4dfc-98cf-10b6ed0d0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E666F-4429-4CC7-957B-992533772F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E95EB-2A02-48D5-B123-908C46F2F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C50DD-1325-44FE-9ACF-ACA94280200C}">
  <ds:schemaRefs>
    <ds:schemaRef ds:uri="http://schemas.microsoft.com/office/2006/metadata/properties"/>
    <ds:schemaRef ds:uri="http://schemas.microsoft.com/office/infopath/2007/PartnerControls"/>
    <ds:schemaRef ds:uri="ab0f5bef-717c-4701-ab52-a0a7aec482cf"/>
    <ds:schemaRef ds:uri="3d9c53a6-3843-4dfc-98cf-10b6ed0d0fea"/>
  </ds:schemaRefs>
</ds:datastoreItem>
</file>

<file path=customXml/itemProps4.xml><?xml version="1.0" encoding="utf-8"?>
<ds:datastoreItem xmlns:ds="http://schemas.openxmlformats.org/officeDocument/2006/customXml" ds:itemID="{D2D8AB09-4E4D-4D5E-80EA-1CF8090B8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f5bef-717c-4701-ab52-a0a7aec482cf"/>
    <ds:schemaRef ds:uri="3d9c53a6-3843-4dfc-98cf-10b6ed0d0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word_accessible.dotx</Template>
  <TotalTime>9</TotalTime>
  <Pages>1</Pages>
  <Words>170</Words>
  <Characters>1178</Characters>
  <Application>Microsoft Office Word</Application>
  <DocSecurity>8</DocSecurity>
  <Lines>49</Lines>
  <Paragraphs>22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Resolucions ICGC amb rellevància pública</vt:lpstr>
      <vt:lpstr>Document complet ICGC</vt:lpstr>
    </vt:vector>
  </TitlesOfParts>
  <Company>Institut Cartogràfic i Geològic de Catalunya</Company>
  <LinksUpToDate>false</LinksUpToDate>
  <CharactersWithSpaces>1326</CharactersWithSpaces>
  <SharedDoc>false</SharedDoc>
  <HLinks>
    <vt:vector size="48" baseType="variant">
      <vt:variant>
        <vt:i4>1048639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_Toc384806817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_Toc384806816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_Toc384806815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_Toc384806814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_Toc384806813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_Toc384806812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_Toc384806811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_Toc384806810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Resolucions ICGC amb rellevància pública</dc:title>
  <dc:subject/>
  <dc:creator>Institut Cartogràfic i Geològic de Catalunya</dc:creator>
  <cp:keywords/>
  <dc:description/>
  <cp:lastModifiedBy>Ojer, Albert</cp:lastModifiedBy>
  <cp:revision>12</cp:revision>
  <cp:lastPrinted>2024-04-24T08:25:00Z</cp:lastPrinted>
  <dcterms:created xsi:type="dcterms:W3CDTF">2026-06-29T08:52:00Z</dcterms:created>
  <dcterms:modified xsi:type="dcterms:W3CDTF">2026-06-29T09:01:00Z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0x010100D3FCEBF612D3B74E8F400446E9152454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